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b/>
          <w:sz w:val="28"/>
        </w:rPr>
      </w:pPr>
      <w:bookmarkStart w:id="0" w:name="_GoBack"/>
      <w:bookmarkEnd w:id="0"/>
      <w:r>
        <w:rPr>
          <w:rFonts w:hint="eastAsia"/>
          <w:b/>
          <w:sz w:val="28"/>
        </w:rPr>
        <w:t>阅读搭建心桥：校园读书节盛大开幕</w:t>
      </w:r>
    </w:p>
    <w:p>
      <w:pPr>
        <w:spacing w:line="360" w:lineRule="auto"/>
        <w:ind w:firstLine="420" w:firstLineChars="200"/>
        <w:rPr>
          <w:rFonts w:ascii="宋体" w:hAnsi="宋体" w:eastAsia="宋体"/>
          <w:szCs w:val="21"/>
        </w:rPr>
      </w:pPr>
      <w:r>
        <w:rPr>
          <w:rFonts w:hint="eastAsia" w:ascii="宋体" w:hAnsi="宋体" w:eastAsia="宋体"/>
          <w:szCs w:val="21"/>
        </w:rPr>
        <w:t>“春读书，兴味长，磨其砚，笔花香。”</w:t>
      </w:r>
      <w:r>
        <w:rPr>
          <w:rFonts w:ascii="宋体" w:hAnsi="宋体" w:eastAsia="宋体"/>
          <w:szCs w:val="21"/>
        </w:rPr>
        <w:t xml:space="preserve"> 在春暖花开的美丽时节，对莘莘学子们来说，最美最浪漫的事情莫过于读书。恰逢第23个“世界读书日”</w:t>
      </w:r>
      <w:r>
        <w:rPr>
          <w:rFonts w:hint="eastAsia" w:ascii="宋体" w:hAnsi="宋体" w:eastAsia="宋体"/>
          <w:szCs w:val="21"/>
        </w:rPr>
        <w:t>（</w:t>
      </w:r>
      <w:r>
        <w:t xml:space="preserve"> </w:t>
      </w:r>
      <w:r>
        <w:rPr>
          <w:rFonts w:ascii="宋体" w:hAnsi="宋体" w:eastAsia="宋体"/>
          <w:szCs w:val="21"/>
        </w:rPr>
        <w:t>4月23日</w:t>
      </w:r>
      <w:r>
        <w:rPr>
          <w:rFonts w:hint="eastAsia" w:ascii="宋体" w:hAnsi="宋体" w:eastAsia="宋体"/>
          <w:szCs w:val="21"/>
        </w:rPr>
        <w:t>）</w:t>
      </w:r>
      <w:r>
        <w:rPr>
          <w:rFonts w:ascii="宋体" w:hAnsi="宋体" w:eastAsia="宋体"/>
          <w:szCs w:val="21"/>
        </w:rPr>
        <w:t>，教学处和图书馆联合举办了以“阅读搭建心桥”为主题的校园读书节。</w:t>
      </w:r>
      <w:r>
        <w:rPr>
          <w:rFonts w:hint="eastAsia" w:ascii="宋体" w:hAnsi="宋体" w:eastAsia="宋体"/>
          <w:szCs w:val="21"/>
        </w:rPr>
        <w:t>本</w:t>
      </w:r>
      <w:r>
        <w:rPr>
          <w:rFonts w:ascii="宋体" w:hAnsi="宋体" w:eastAsia="宋体"/>
          <w:szCs w:val="21"/>
        </w:rPr>
        <w:t>次活动旨在</w:t>
      </w:r>
      <w:r>
        <w:rPr>
          <w:rFonts w:hint="eastAsia" w:ascii="宋体" w:hAnsi="宋体" w:eastAsia="宋体"/>
          <w:szCs w:val="21"/>
        </w:rPr>
        <w:t>引导学生把阅读深入到心灵交流层面，推动学生阅读品质的提升；学生通过分享各自的阅读体验，感受心灵共振的美好，让读书成为情感沟通的桥梁。本次</w:t>
      </w:r>
      <w:r>
        <w:rPr>
          <w:rFonts w:ascii="宋体" w:hAnsi="宋体" w:eastAsia="宋体"/>
          <w:szCs w:val="21"/>
        </w:rPr>
        <w:t>活动主要内容包括</w:t>
      </w:r>
      <w:r>
        <w:rPr>
          <w:rFonts w:hint="eastAsia" w:ascii="宋体" w:hAnsi="宋体" w:eastAsia="宋体"/>
          <w:szCs w:val="21"/>
        </w:rPr>
        <w:t>喷泉广场上“以书会友”寻找书签的游戏以及图书交换活动，还有师生们奉献的四场精彩纷呈、妙趣横生的阅读讲座。</w:t>
      </w:r>
    </w:p>
    <w:p>
      <w:pPr>
        <w:spacing w:line="360" w:lineRule="auto"/>
        <w:ind w:firstLine="422" w:firstLineChars="200"/>
        <w:rPr>
          <w:rFonts w:ascii="宋体" w:hAnsi="宋体" w:eastAsia="宋体"/>
          <w:b/>
          <w:szCs w:val="21"/>
        </w:rPr>
      </w:pPr>
      <w:r>
        <w:rPr>
          <w:rFonts w:hint="eastAsia" w:ascii="宋体" w:hAnsi="宋体" w:eastAsia="宋体"/>
          <w:b/>
          <w:szCs w:val="21"/>
        </w:rPr>
        <w:t>活动一：“以书会友”寻找书签、图书交换</w:t>
      </w:r>
    </w:p>
    <w:p>
      <w:pPr>
        <w:spacing w:line="360" w:lineRule="auto"/>
        <w:ind w:firstLine="420" w:firstLineChars="200"/>
        <w:rPr>
          <w:rFonts w:ascii="宋体" w:hAnsi="宋体" w:eastAsia="宋体"/>
          <w:szCs w:val="21"/>
        </w:rPr>
      </w:pPr>
      <w:r>
        <w:rPr>
          <w:rFonts w:ascii="宋体" w:hAnsi="宋体" w:eastAsia="宋体"/>
          <w:szCs w:val="21"/>
        </w:rPr>
        <w:t>4月23日的中午</w:t>
      </w:r>
      <w:r>
        <w:rPr>
          <w:rFonts w:hint="eastAsia" w:ascii="宋体" w:hAnsi="宋体" w:eastAsia="宋体"/>
          <w:szCs w:val="21"/>
        </w:rPr>
        <w:t>，</w:t>
      </w:r>
      <w:r>
        <w:rPr>
          <w:rFonts w:ascii="宋体" w:hAnsi="宋体" w:eastAsia="宋体"/>
          <w:szCs w:val="21"/>
        </w:rPr>
        <w:t>喷泉广场上人头攒动</w:t>
      </w:r>
      <w:r>
        <w:rPr>
          <w:rFonts w:hint="eastAsia" w:ascii="宋体" w:hAnsi="宋体" w:eastAsia="宋体"/>
          <w:szCs w:val="21"/>
        </w:rPr>
        <w:t>，</w:t>
      </w:r>
      <w:r>
        <w:rPr>
          <w:rFonts w:ascii="宋体" w:hAnsi="宋体" w:eastAsia="宋体"/>
          <w:szCs w:val="21"/>
        </w:rPr>
        <w:t>热闹非凡。</w:t>
      </w:r>
      <w:r>
        <w:rPr>
          <w:rFonts w:hint="eastAsia" w:ascii="宋体" w:hAnsi="宋体" w:eastAsia="宋体"/>
          <w:szCs w:val="21"/>
        </w:rPr>
        <w:t>广场上飘扬着师生们亲手设计、制作的各式精美书签，上面写着他们喜爱的书和喜爱理由。</w:t>
      </w:r>
      <w:r>
        <w:rPr>
          <w:rFonts w:ascii="宋体" w:hAnsi="宋体" w:eastAsia="宋体"/>
          <w:szCs w:val="21"/>
        </w:rPr>
        <w:t>孩子们兴高采烈地</w:t>
      </w:r>
      <w:r>
        <w:rPr>
          <w:rFonts w:hint="eastAsia" w:ascii="宋体" w:hAnsi="宋体" w:eastAsia="宋体"/>
          <w:szCs w:val="21"/>
        </w:rPr>
        <w:t>浏览各种书签，寻找与自己推荐同一本书的书友。人群中不时传来一阵阵欢呼声：“哦耶！我找到啦！”“速配成功！”看到孩子们的各种喜笑颜开、喜不自胜，可以想象，找到与自己有共同阅读爱好的书友，是何等快乐的事情啊！更何况根据游戏规则，找到了书友就意味着中奖、可以领取精美的奖品呢</w:t>
      </w:r>
      <w:r>
        <w:rPr>
          <w:rFonts w:ascii="宋体" w:hAnsi="宋体" w:eastAsia="宋体"/>
          <w:szCs w:val="21"/>
        </w:rPr>
        <w:t>。</w:t>
      </w:r>
      <w:r>
        <w:rPr>
          <w:rFonts w:hint="eastAsia" w:ascii="宋体" w:hAnsi="宋体" w:eastAsia="宋体"/>
          <w:szCs w:val="21"/>
        </w:rPr>
        <w:t>而与同样热爱阅读的小伙伴们交换彼此喜爱的图书，分享阅读体验，交流阅读心得，以书会友，则是人生又一乐也。</w:t>
      </w:r>
    </w:p>
    <w:p>
      <w:pPr>
        <w:spacing w:line="360" w:lineRule="auto"/>
        <w:rPr>
          <w:rFonts w:ascii="宋体" w:hAnsi="宋体" w:eastAsia="宋体"/>
          <w:szCs w:val="21"/>
        </w:rPr>
      </w:pPr>
      <w:r>
        <w:drawing>
          <wp:inline distT="0" distB="0" distL="0" distR="0">
            <wp:extent cx="5274310" cy="528129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
                    <a:stretch>
                      <a:fillRect/>
                    </a:stretch>
                  </pic:blipFill>
                  <pic:spPr>
                    <a:xfrm>
                      <a:off x="0" y="0"/>
                      <a:ext cx="5274310" cy="5281295"/>
                    </a:xfrm>
                    <a:prstGeom prst="rect">
                      <a:avLst/>
                    </a:prstGeom>
                  </pic:spPr>
                </pic:pic>
              </a:graphicData>
            </a:graphic>
          </wp:inline>
        </w:drawing>
      </w:r>
    </w:p>
    <w:p>
      <w:pPr>
        <w:spacing w:line="360" w:lineRule="auto"/>
        <w:rPr>
          <w:rFonts w:ascii="宋体" w:hAnsi="宋体" w:eastAsia="宋体"/>
          <w:szCs w:val="21"/>
        </w:rPr>
      </w:pPr>
      <w:r>
        <w:drawing>
          <wp:inline distT="0" distB="0" distL="0" distR="0">
            <wp:extent cx="5274310" cy="5238115"/>
            <wp:effectExtent l="0" t="0" r="254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5"/>
                    <a:stretch>
                      <a:fillRect/>
                    </a:stretch>
                  </pic:blipFill>
                  <pic:spPr>
                    <a:xfrm>
                      <a:off x="0" y="0"/>
                      <a:ext cx="5274310" cy="5238115"/>
                    </a:xfrm>
                    <a:prstGeom prst="rect">
                      <a:avLst/>
                    </a:prstGeom>
                  </pic:spPr>
                </pic:pic>
              </a:graphicData>
            </a:graphic>
          </wp:inline>
        </w:drawing>
      </w:r>
    </w:p>
    <w:p>
      <w:pPr>
        <w:spacing w:line="360" w:lineRule="auto"/>
        <w:rPr>
          <w:rFonts w:ascii="宋体" w:hAnsi="宋体" w:eastAsia="宋体"/>
          <w:szCs w:val="21"/>
        </w:rPr>
      </w:pPr>
      <w:r>
        <w:drawing>
          <wp:inline distT="0" distB="0" distL="0" distR="0">
            <wp:extent cx="5274310" cy="524573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274310" cy="5245735"/>
                    </a:xfrm>
                    <a:prstGeom prst="rect">
                      <a:avLst/>
                    </a:prstGeom>
                  </pic:spPr>
                </pic:pic>
              </a:graphicData>
            </a:graphic>
          </wp:inline>
        </w:drawing>
      </w:r>
    </w:p>
    <w:p>
      <w:pPr>
        <w:spacing w:line="360" w:lineRule="auto"/>
        <w:rPr>
          <w:rFonts w:ascii="宋体" w:hAnsi="宋体" w:eastAsia="宋体"/>
          <w:szCs w:val="21"/>
        </w:rPr>
      </w:pPr>
      <w:r>
        <w:drawing>
          <wp:inline distT="0" distB="0" distL="0" distR="0">
            <wp:extent cx="5274310" cy="5274310"/>
            <wp:effectExtent l="0" t="0" r="2540" b="254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7"/>
                    <a:stretch>
                      <a:fillRect/>
                    </a:stretch>
                  </pic:blipFill>
                  <pic:spPr>
                    <a:xfrm>
                      <a:off x="0" y="0"/>
                      <a:ext cx="5274310" cy="5274310"/>
                    </a:xfrm>
                    <a:prstGeom prst="rect">
                      <a:avLst/>
                    </a:prstGeom>
                  </pic:spPr>
                </pic:pic>
              </a:graphicData>
            </a:graphic>
          </wp:inline>
        </w:drawing>
      </w:r>
    </w:p>
    <w:p>
      <w:pPr>
        <w:spacing w:line="360" w:lineRule="auto"/>
        <w:rPr>
          <w:rFonts w:ascii="宋体" w:hAnsi="宋体" w:eastAsia="宋体"/>
          <w:szCs w:val="21"/>
        </w:rPr>
      </w:pPr>
      <w:r>
        <w:drawing>
          <wp:inline distT="0" distB="0" distL="0" distR="0">
            <wp:extent cx="5274310" cy="5267325"/>
            <wp:effectExtent l="0" t="0" r="254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5274310" cy="5267325"/>
                    </a:xfrm>
                    <a:prstGeom prst="rect">
                      <a:avLst/>
                    </a:prstGeom>
                  </pic:spPr>
                </pic:pic>
              </a:graphicData>
            </a:graphic>
          </wp:inline>
        </w:drawing>
      </w:r>
    </w:p>
    <w:p>
      <w:pPr>
        <w:spacing w:line="360" w:lineRule="auto"/>
        <w:rPr>
          <w:rFonts w:ascii="宋体" w:hAnsi="宋体" w:eastAsia="宋体"/>
          <w:b/>
          <w:szCs w:val="21"/>
        </w:rPr>
      </w:pPr>
      <w:r>
        <w:rPr>
          <w:rFonts w:ascii="宋体" w:hAnsi="宋体" w:eastAsia="宋体"/>
          <w:b/>
          <w:szCs w:val="21"/>
        </w:rPr>
        <w:t>活动二</w:t>
      </w:r>
      <w:r>
        <w:rPr>
          <w:rFonts w:hint="eastAsia" w:ascii="宋体" w:hAnsi="宋体" w:eastAsia="宋体"/>
          <w:b/>
          <w:szCs w:val="21"/>
        </w:rPr>
        <w:t>：阅读</w:t>
      </w:r>
      <w:r>
        <w:rPr>
          <w:rFonts w:ascii="宋体" w:hAnsi="宋体" w:eastAsia="宋体"/>
          <w:b/>
          <w:szCs w:val="21"/>
        </w:rPr>
        <w:t>讲座</w:t>
      </w:r>
    </w:p>
    <w:p>
      <w:pPr>
        <w:spacing w:line="360" w:lineRule="auto"/>
        <w:rPr>
          <w:rFonts w:ascii="宋体" w:hAnsi="宋体" w:eastAsia="宋体"/>
          <w:b/>
          <w:szCs w:val="21"/>
        </w:rPr>
      </w:pPr>
      <w:r>
        <w:rPr>
          <w:rFonts w:hint="eastAsia" w:ascii="宋体" w:hAnsi="宋体" w:eastAsia="宋体"/>
          <w:b/>
          <w:szCs w:val="21"/>
        </w:rPr>
        <w:t>★讲座一：欧提勒斯之契约</w:t>
      </w:r>
    </w:p>
    <w:p>
      <w:pPr>
        <w:spacing w:line="360" w:lineRule="auto"/>
        <w:ind w:firstLine="420" w:firstLineChars="200"/>
        <w:rPr>
          <w:rFonts w:ascii="宋体" w:hAnsi="宋体" w:eastAsia="宋体"/>
          <w:szCs w:val="21"/>
        </w:rPr>
      </w:pPr>
      <w:r>
        <w:rPr>
          <w:rFonts w:hint="eastAsia" w:ascii="宋体" w:hAnsi="宋体" w:eastAsia="宋体"/>
          <w:szCs w:val="21"/>
        </w:rPr>
        <w:t>您想提高阅读兴趣吗？您想拓宽阅读视野吗？您想在阅读中有所深思吗？语文组儒雅睿智的杨海威老师开设了讲座“欧提勒斯之契约”。光讲座名称您就得琢磨半天吧？讲座涉及到的高深的博弈论和悖论，但杨老师用生动有趣、浅显易懂的“鳄鱼的故事”和《西游记》的故事，就把深刻的哲理深入浅出地讲明白了，而且借此引导读者从兴趣出发去阅读，读出书籍内涵的丰富性，读中质疑，自我追问，并介绍了一些跨文化阅读的基本方法，如查找文献、归纳梳理比对原文等。不妨听听高一八班张子昱同学的听后感想：</w:t>
      </w:r>
    </w:p>
    <w:p>
      <w:pPr>
        <w:spacing w:line="360" w:lineRule="auto"/>
        <w:ind w:firstLine="420" w:firstLineChars="200"/>
        <w:rPr>
          <w:rFonts w:ascii="楷体" w:hAnsi="楷体" w:eastAsia="楷体"/>
          <w:szCs w:val="21"/>
        </w:rPr>
      </w:pPr>
      <w:r>
        <w:rPr>
          <w:rFonts w:hint="eastAsia" w:ascii="楷体" w:hAnsi="楷体" w:eastAsia="楷体"/>
          <w:szCs w:val="21"/>
        </w:rPr>
        <w:t>杨老师从《西游记》中一处简单的情节出发，探索了三头犀牛怪名字背后有关灵犀、犀角的诸多典故和文学知识，令人大开眼界。杨老师用风趣幽默的语言讲述的几个故事引人入胜，同时环环相扣，逐步深入，使人轻松又深刻的意识到一本好书背后所蕴含的文学积淀，以及探索书中内容所带能带来的价值。本次讲座中所提到的基本方法和杨老师关于价值的升华令我收获颇丰。</w:t>
      </w:r>
    </w:p>
    <w:p>
      <w:pPr>
        <w:spacing w:line="360" w:lineRule="auto"/>
        <w:rPr>
          <w:rFonts w:ascii="宋体" w:hAnsi="宋体" w:eastAsia="宋体"/>
          <w:szCs w:val="21"/>
        </w:rPr>
      </w:pPr>
      <w:r>
        <w:drawing>
          <wp:inline distT="0" distB="0" distL="0" distR="0">
            <wp:extent cx="5274310" cy="528129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stretch>
                      <a:fillRect/>
                    </a:stretch>
                  </pic:blipFill>
                  <pic:spPr>
                    <a:xfrm>
                      <a:off x="0" y="0"/>
                      <a:ext cx="5274310" cy="5281295"/>
                    </a:xfrm>
                    <a:prstGeom prst="rect">
                      <a:avLst/>
                    </a:prstGeom>
                  </pic:spPr>
                </pic:pic>
              </a:graphicData>
            </a:graphic>
          </wp:inline>
        </w:drawing>
      </w:r>
    </w:p>
    <w:p>
      <w:pPr>
        <w:spacing w:line="360" w:lineRule="auto"/>
        <w:rPr>
          <w:rFonts w:ascii="宋体" w:hAnsi="宋体" w:eastAsia="宋体"/>
          <w:b/>
          <w:szCs w:val="21"/>
        </w:rPr>
      </w:pPr>
      <w:r>
        <w:rPr>
          <w:rFonts w:hint="eastAsia" w:ascii="宋体" w:hAnsi="宋体" w:eastAsia="宋体"/>
          <w:b/>
          <w:szCs w:val="21"/>
        </w:rPr>
        <w:t>★讲座二：《三体》给人类的反思</w:t>
      </w:r>
    </w:p>
    <w:p>
      <w:pPr>
        <w:spacing w:line="360" w:lineRule="auto"/>
        <w:ind w:firstLine="420" w:firstLineChars="200"/>
        <w:rPr>
          <w:rFonts w:ascii="宋体" w:hAnsi="宋体" w:eastAsia="宋体"/>
          <w:szCs w:val="21"/>
        </w:rPr>
      </w:pPr>
      <w:r>
        <w:rPr>
          <w:rFonts w:hint="eastAsia" w:ascii="宋体" w:hAnsi="宋体" w:eastAsia="宋体"/>
          <w:szCs w:val="21"/>
        </w:rPr>
        <w:t>您对科幻作品感兴趣吗？您想了解人工智能及更尖端的科技发展吗？您关心人类未来的命运吗？高二三班李尚宁同学讲座《&lt;三体&gt;给人类的反思》，用一首很美的小诗导入主题，娓娓道来，引导听众揭示《三体》这本书隐藏的秘密，了解三体文明、黑暗森林理论等，反观历史，思考未来。《三体》是一本很酷的科幻作品，李同学挑战了一个很酷的话题，会激起一番什么样的讨论呢？请看看同学们的听后感受吧！（见所附截图）</w:t>
      </w:r>
    </w:p>
    <w:p>
      <w:pPr>
        <w:spacing w:line="360" w:lineRule="auto"/>
        <w:rPr>
          <w:rFonts w:ascii="宋体" w:hAnsi="宋体" w:eastAsia="宋体"/>
          <w:szCs w:val="21"/>
        </w:rPr>
      </w:pPr>
      <w:r>
        <w:drawing>
          <wp:inline distT="0" distB="0" distL="0" distR="0">
            <wp:extent cx="4723765" cy="7132955"/>
            <wp:effectExtent l="0" t="0" r="63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a:stretch>
                      <a:fillRect/>
                    </a:stretch>
                  </pic:blipFill>
                  <pic:spPr>
                    <a:xfrm>
                      <a:off x="0" y="0"/>
                      <a:ext cx="4723809" cy="7133333"/>
                    </a:xfrm>
                    <a:prstGeom prst="rect">
                      <a:avLst/>
                    </a:prstGeom>
                  </pic:spPr>
                </pic:pic>
              </a:graphicData>
            </a:graphic>
          </wp:inline>
        </w:drawing>
      </w:r>
    </w:p>
    <w:p>
      <w:pPr>
        <w:spacing w:line="360" w:lineRule="auto"/>
        <w:rPr>
          <w:rFonts w:ascii="宋体" w:hAnsi="宋体" w:eastAsia="宋体"/>
          <w:szCs w:val="21"/>
        </w:rPr>
      </w:pPr>
      <w:r>
        <w:drawing>
          <wp:inline distT="0" distB="0" distL="0" distR="0">
            <wp:extent cx="5274310" cy="5257165"/>
            <wp:effectExtent l="0" t="0" r="254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1"/>
                    <a:stretch>
                      <a:fillRect/>
                    </a:stretch>
                  </pic:blipFill>
                  <pic:spPr>
                    <a:xfrm>
                      <a:off x="0" y="0"/>
                      <a:ext cx="5274310" cy="5257165"/>
                    </a:xfrm>
                    <a:prstGeom prst="rect">
                      <a:avLst/>
                    </a:prstGeom>
                  </pic:spPr>
                </pic:pic>
              </a:graphicData>
            </a:graphic>
          </wp:inline>
        </w:drawing>
      </w:r>
    </w:p>
    <w:p>
      <w:pPr>
        <w:spacing w:line="360" w:lineRule="auto"/>
        <w:rPr>
          <w:rFonts w:ascii="宋体" w:hAnsi="宋体" w:eastAsia="宋体"/>
          <w:b/>
          <w:szCs w:val="21"/>
        </w:rPr>
      </w:pPr>
      <w:r>
        <w:rPr>
          <w:rFonts w:hint="eastAsia" w:ascii="宋体" w:hAnsi="宋体" w:eastAsia="宋体"/>
          <w:b/>
          <w:szCs w:val="21"/>
        </w:rPr>
        <w:t>★讲座三：山川回响</w:t>
      </w:r>
    </w:p>
    <w:p>
      <w:pPr>
        <w:spacing w:line="360" w:lineRule="auto"/>
        <w:ind w:firstLine="420" w:firstLineChars="200"/>
        <w:rPr>
          <w:rFonts w:ascii="宋体" w:hAnsi="宋体" w:eastAsia="宋体"/>
          <w:szCs w:val="21"/>
        </w:rPr>
      </w:pPr>
      <w:r>
        <w:rPr>
          <w:rFonts w:hint="eastAsia" w:ascii="宋体" w:hAnsi="宋体" w:eastAsia="宋体"/>
          <w:szCs w:val="21"/>
        </w:rPr>
        <w:t>您听说过《龙渊》吗？当您读到下面这段玄妙的读书讲座的广告语时，您会作何感想呢？又会有怎样的期待呢？</w:t>
      </w:r>
    </w:p>
    <w:p>
      <w:pPr>
        <w:spacing w:line="360" w:lineRule="auto"/>
        <w:ind w:firstLine="420" w:firstLineChars="200"/>
        <w:rPr>
          <w:rFonts w:ascii="楷体" w:hAnsi="楷体" w:eastAsia="楷体"/>
          <w:szCs w:val="21"/>
        </w:rPr>
      </w:pPr>
      <w:r>
        <w:rPr>
          <w:rFonts w:hint="eastAsia" w:ascii="楷体" w:hAnsi="楷体" w:eastAsia="楷体"/>
          <w:szCs w:val="21"/>
        </w:rPr>
        <w:t>通过阅读，我们如亲至般领略世界之无垠：我们随时间溯洄，沿山河迈进，看人们行走尘世，看生命迸发荣光，听山川回唱，灵魂呓语。是否有一本书曾扣动你的心弦，让你发现“遥远的相似性”。</w:t>
      </w:r>
    </w:p>
    <w:p>
      <w:pPr>
        <w:spacing w:line="360" w:lineRule="auto"/>
        <w:ind w:firstLine="420" w:firstLineChars="200"/>
        <w:rPr>
          <w:rFonts w:ascii="宋体" w:hAnsi="宋体" w:eastAsia="宋体"/>
          <w:szCs w:val="21"/>
        </w:rPr>
      </w:pPr>
      <w:r>
        <w:rPr>
          <w:rFonts w:hint="eastAsia" w:ascii="宋体" w:hAnsi="宋体" w:eastAsia="宋体"/>
          <w:szCs w:val="21"/>
        </w:rPr>
        <w:t>这位“海峡联合杯”作文大赛说服类优等奖获得者、高二</w:t>
      </w:r>
      <w:r>
        <w:rPr>
          <w:rFonts w:ascii="宋体" w:hAnsi="宋体" w:eastAsia="宋体"/>
          <w:szCs w:val="21"/>
        </w:rPr>
        <w:t>10班</w:t>
      </w:r>
      <w:r>
        <w:rPr>
          <w:rFonts w:hint="eastAsia" w:ascii="宋体" w:hAnsi="宋体" w:eastAsia="宋体"/>
          <w:szCs w:val="21"/>
        </w:rPr>
        <w:t>杜益萌同学奉上的讲座“山川回响”，带听众感受古典之美、科幻之奇、文学之妙、生命本真。就像历史组邢秀清老师听后所述：“……我们跟着她的地图，绕地球走了一圈，从古典之美到科幻之奇，从民族的到世界的，</w:t>
      </w:r>
      <w:r>
        <w:rPr>
          <w:rFonts w:ascii="宋体" w:hAnsi="宋体" w:eastAsia="宋体"/>
          <w:szCs w:val="21"/>
        </w:rPr>
        <w:t>30分钟三大洲人文之旅，杜益萌的视角像她的幻灯片一样纯纯美美，跟着青春的灵魂去旅行，我也被摆渡到了青春岁月。</w:t>
      </w:r>
      <w:r>
        <w:rPr>
          <w:rFonts w:hint="eastAsia" w:ascii="宋体" w:hAnsi="宋体" w:eastAsia="宋体"/>
          <w:szCs w:val="21"/>
        </w:rPr>
        <w:t>”</w:t>
      </w:r>
    </w:p>
    <w:p>
      <w:pPr>
        <w:spacing w:line="360" w:lineRule="auto"/>
        <w:rPr>
          <w:rFonts w:ascii="宋体" w:hAnsi="宋体" w:eastAsia="宋体"/>
          <w:szCs w:val="21"/>
        </w:rPr>
      </w:pPr>
      <w:r>
        <w:drawing>
          <wp:inline distT="0" distB="0" distL="0" distR="0">
            <wp:extent cx="5274310" cy="705485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2"/>
                    <a:stretch>
                      <a:fillRect/>
                    </a:stretch>
                  </pic:blipFill>
                  <pic:spPr>
                    <a:xfrm>
                      <a:off x="0" y="0"/>
                      <a:ext cx="5274310" cy="7054850"/>
                    </a:xfrm>
                    <a:prstGeom prst="rect">
                      <a:avLst/>
                    </a:prstGeom>
                  </pic:spPr>
                </pic:pic>
              </a:graphicData>
            </a:graphic>
          </wp:inline>
        </w:drawing>
      </w:r>
    </w:p>
    <w:p>
      <w:pPr>
        <w:spacing w:line="360" w:lineRule="auto"/>
        <w:rPr>
          <w:rFonts w:ascii="宋体" w:hAnsi="宋体" w:eastAsia="宋体"/>
          <w:szCs w:val="21"/>
        </w:rPr>
      </w:pPr>
      <w:r>
        <w:drawing>
          <wp:inline distT="0" distB="0" distL="0" distR="0">
            <wp:extent cx="5274310" cy="6536690"/>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3"/>
                    <a:stretch>
                      <a:fillRect/>
                    </a:stretch>
                  </pic:blipFill>
                  <pic:spPr>
                    <a:xfrm>
                      <a:off x="0" y="0"/>
                      <a:ext cx="5274310" cy="6536690"/>
                    </a:xfrm>
                    <a:prstGeom prst="rect">
                      <a:avLst/>
                    </a:prstGeom>
                  </pic:spPr>
                </pic:pic>
              </a:graphicData>
            </a:graphic>
          </wp:inline>
        </w:drawing>
      </w:r>
    </w:p>
    <w:p>
      <w:pPr>
        <w:spacing w:line="360" w:lineRule="auto"/>
        <w:rPr>
          <w:rFonts w:ascii="宋体" w:hAnsi="宋体" w:eastAsia="宋体"/>
          <w:b/>
          <w:szCs w:val="21"/>
        </w:rPr>
      </w:pPr>
      <w:r>
        <w:rPr>
          <w:rFonts w:hint="eastAsia" w:ascii="宋体" w:hAnsi="宋体" w:eastAsia="宋体"/>
          <w:b/>
          <w:szCs w:val="21"/>
        </w:rPr>
        <w:t>★讲座四：夜莺与玫瑰</w:t>
      </w:r>
    </w:p>
    <w:p>
      <w:pPr>
        <w:spacing w:line="360" w:lineRule="auto"/>
        <w:ind w:firstLine="420" w:firstLineChars="200"/>
        <w:rPr>
          <w:rFonts w:ascii="宋体" w:hAnsi="宋体" w:eastAsia="宋体"/>
          <w:szCs w:val="21"/>
        </w:rPr>
      </w:pPr>
      <w:r>
        <w:rPr>
          <w:rFonts w:hint="eastAsia" w:ascii="宋体" w:hAnsi="宋体" w:eastAsia="宋体"/>
          <w:szCs w:val="21"/>
        </w:rPr>
        <w:t>童话只是给小孩子看的吗？不，童话关乎成人世界的一切。走进高二</w:t>
      </w:r>
      <w:r>
        <w:rPr>
          <w:rFonts w:ascii="宋体" w:hAnsi="宋体" w:eastAsia="宋体"/>
          <w:szCs w:val="21"/>
        </w:rPr>
        <w:t>十班胡栩然同学</w:t>
      </w:r>
      <w:r>
        <w:rPr>
          <w:rFonts w:hint="eastAsia" w:ascii="宋体" w:hAnsi="宋体" w:eastAsia="宋体"/>
          <w:szCs w:val="21"/>
        </w:rPr>
        <w:t>（《晗魃》作者）的讲座“夜莺与玫瑰”，她带您重新解读安徒生童话，探讨灵魂的重量和生命的意义；她告诉你：童话就是“浪漫主义的壳，现实主义的核”。还是引用一下历史组邢秀清老师的评语，让您对胡同学得讲座有个大体了解：</w:t>
      </w:r>
    </w:p>
    <w:p>
      <w:pPr>
        <w:spacing w:line="360" w:lineRule="auto"/>
        <w:ind w:firstLine="420" w:firstLineChars="200"/>
        <w:rPr>
          <w:rFonts w:ascii="楷体" w:hAnsi="楷体" w:eastAsia="楷体"/>
          <w:szCs w:val="21"/>
        </w:rPr>
      </w:pPr>
      <w:r>
        <w:rPr>
          <w:rFonts w:hint="eastAsia" w:ascii="楷体" w:hAnsi="楷体" w:eastAsia="楷体"/>
          <w:szCs w:val="21"/>
        </w:rPr>
        <w:t>那个古灵精怪的胡栩然开讲啦，你看你们一个个搬着小板凳去听，我不用，因为我早就听过了她的首讲式。因为我是她的老师啊，我有特权，可以布置作业呀。于是就有了惊艳的胡栩然对安徒生作品的解读。用她的话说，童话就是“浪漫主义的壳，现实主义的核”。于是我们跟着她的眼睛，看到了《海的女儿》是在探讨灵魂的重量和生命的意义，遇到了和《丑小鸭》一样不知自己是白天鹅的难题，甚至读懂了《卖火柴的小女孩》脸上的笑容。跟着她的思维，走了一番别具一格的既浪漫又现实更深刻的童话之旅。最后不得不问，我当年难道读的是假的安徒生童话？还是我读的时候长了一副假的脑子？读书日，带着脑子读童话去！</w:t>
      </w:r>
    </w:p>
    <w:p>
      <w:pPr>
        <w:spacing w:line="360" w:lineRule="auto"/>
        <w:rPr>
          <w:rFonts w:ascii="宋体" w:hAnsi="宋体" w:eastAsia="宋体"/>
          <w:szCs w:val="21"/>
        </w:rPr>
      </w:pPr>
      <w:r>
        <w:drawing>
          <wp:inline distT="0" distB="0" distL="0" distR="0">
            <wp:extent cx="5274310" cy="689800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stretch>
                      <a:fillRect/>
                    </a:stretch>
                  </pic:blipFill>
                  <pic:spPr>
                    <a:xfrm>
                      <a:off x="0" y="0"/>
                      <a:ext cx="5274310" cy="6898005"/>
                    </a:xfrm>
                    <a:prstGeom prst="rect">
                      <a:avLst/>
                    </a:prstGeom>
                  </pic:spPr>
                </pic:pic>
              </a:graphicData>
            </a:graphic>
          </wp:inline>
        </w:drawing>
      </w:r>
    </w:p>
    <w:p>
      <w:pPr>
        <w:spacing w:line="360" w:lineRule="auto"/>
        <w:ind w:firstLine="420" w:firstLineChars="200"/>
        <w:rPr>
          <w:rFonts w:ascii="宋体" w:hAnsi="宋体" w:eastAsia="宋体"/>
          <w:szCs w:val="21"/>
        </w:rPr>
      </w:pPr>
      <w:r>
        <w:rPr>
          <w:rFonts w:hint="eastAsia" w:ascii="宋体" w:hAnsi="宋体" w:eastAsia="宋体"/>
          <w:szCs w:val="21"/>
        </w:rPr>
        <w:t>最后，用</w:t>
      </w:r>
      <w:r>
        <w:rPr>
          <w:rFonts w:ascii="宋体" w:hAnsi="宋体" w:eastAsia="宋体"/>
          <w:szCs w:val="21"/>
        </w:rPr>
        <w:t>民国熊伯伊的《四季读书歌》中的诗句结束此报道</w:t>
      </w:r>
      <w:r>
        <w:rPr>
          <w:rFonts w:hint="eastAsia" w:ascii="宋体" w:hAnsi="宋体" w:eastAsia="宋体"/>
          <w:szCs w:val="21"/>
        </w:rPr>
        <w:t>吧：“读书求学不宜懒，天地日月比人忙。寸阳分阴须爱惜，休负春色与时光。</w:t>
      </w:r>
      <w:r>
        <w:rPr>
          <w:rFonts w:ascii="宋体" w:hAnsi="宋体" w:eastAsia="宋体"/>
          <w:szCs w:val="21"/>
        </w:rPr>
        <w:t>"</w:t>
      </w:r>
    </w:p>
    <w:p>
      <w:pPr>
        <w:spacing w:line="360" w:lineRule="auto"/>
        <w:ind w:firstLine="420" w:firstLineChars="200"/>
        <w:rPr>
          <w:rFonts w:ascii="宋体" w:hAnsi="宋体" w:eastAsia="宋体"/>
          <w:szCs w:val="21"/>
        </w:rPr>
      </w:pPr>
      <w:r>
        <w:rPr>
          <w:rFonts w:ascii="宋体" w:hAnsi="宋体" w:eastAsia="宋体"/>
          <w:szCs w:val="21"/>
        </w:rPr>
        <w:t>读书日</w:t>
      </w:r>
      <w:r>
        <w:rPr>
          <w:rFonts w:hint="eastAsia" w:ascii="宋体" w:hAnsi="宋体" w:eastAsia="宋体"/>
          <w:szCs w:val="21"/>
        </w:rPr>
        <w:t>，</w:t>
      </w:r>
      <w:r>
        <w:rPr>
          <w:rFonts w:ascii="宋体" w:hAnsi="宋体" w:eastAsia="宋体"/>
          <w:szCs w:val="21"/>
        </w:rPr>
        <w:t>让我们一起来读书</w:t>
      </w:r>
      <w:r>
        <w:rPr>
          <w:rFonts w:hint="eastAsia" w:ascii="宋体" w:hAnsi="宋体" w:eastAsia="宋体"/>
          <w:szCs w:val="21"/>
        </w:rPr>
        <w:t>！</w:t>
      </w:r>
    </w:p>
    <w:p>
      <w:pPr>
        <w:spacing w:line="360" w:lineRule="auto"/>
        <w:rPr>
          <w:rFonts w:ascii="宋体" w:hAnsi="宋体" w:eastAsia="宋体"/>
          <w:szCs w:val="21"/>
        </w:rPr>
      </w:pPr>
      <w:r>
        <w:drawing>
          <wp:inline distT="0" distB="0" distL="0" distR="0">
            <wp:extent cx="5274310" cy="3291205"/>
            <wp:effectExtent l="0" t="0" r="2540" b="444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a:stretch>
                      <a:fillRect/>
                    </a:stretch>
                  </pic:blipFill>
                  <pic:spPr>
                    <a:xfrm>
                      <a:off x="0" y="0"/>
                      <a:ext cx="5274310" cy="3291205"/>
                    </a:xfrm>
                    <a:prstGeom prst="rect">
                      <a:avLst/>
                    </a:prstGeom>
                  </pic:spPr>
                </pic:pic>
              </a:graphicData>
            </a:graphic>
          </wp:inline>
        </w:drawing>
      </w:r>
    </w:p>
    <w:p>
      <w:pPr>
        <w:spacing w:line="360" w:lineRule="auto"/>
        <w:ind w:firstLine="420" w:firstLineChars="200"/>
        <w:rPr>
          <w:rFonts w:ascii="宋体" w:hAnsi="宋体" w:eastAsia="宋体"/>
          <w:szCs w:val="21"/>
        </w:rPr>
      </w:pPr>
      <w:r>
        <w:rPr>
          <w:rFonts w:hint="eastAsia" w:ascii="宋体" w:hAnsi="宋体" w:eastAsia="宋体"/>
          <w:szCs w:val="21"/>
        </w:rPr>
        <w:t>本次读书节活动，师生们踊跃参与，下面附上他们参加活动的部分感想：</w:t>
      </w:r>
    </w:p>
    <w:p>
      <w:pPr>
        <w:spacing w:line="360" w:lineRule="auto"/>
        <w:ind w:firstLine="420" w:firstLineChars="200"/>
        <w:rPr>
          <w:rFonts w:ascii="宋体" w:hAnsi="宋体" w:eastAsia="宋体"/>
          <w:szCs w:val="21"/>
        </w:rPr>
      </w:pPr>
      <w:r>
        <w:rPr>
          <w:rFonts w:hint="eastAsia" w:ascii="宋体" w:hAnsi="宋体" w:eastAsia="宋体"/>
          <w:szCs w:val="21"/>
        </w:rPr>
        <w:t>（胡栩然同学）以生动而富有时代精神的方式深入浅出的向我们介绍了安徒生和他的童话，让我们在繁忙的学业中重新得到了领略和再识儿时幻梦的宝贵机会。</w:t>
      </w:r>
    </w:p>
    <w:p>
      <w:pPr>
        <w:spacing w:line="360" w:lineRule="auto"/>
        <w:jc w:val="right"/>
        <w:rPr>
          <w:rFonts w:ascii="宋体" w:hAnsi="宋体" w:eastAsia="宋体"/>
          <w:szCs w:val="21"/>
        </w:rPr>
      </w:pPr>
      <w:r>
        <w:rPr>
          <w:rFonts w:hint="eastAsia" w:ascii="宋体" w:hAnsi="宋体" w:eastAsia="宋体"/>
          <w:szCs w:val="21"/>
        </w:rPr>
        <w:t>——王若卿</w:t>
      </w:r>
    </w:p>
    <w:p>
      <w:pPr>
        <w:spacing w:line="360" w:lineRule="auto"/>
        <w:ind w:firstLine="420" w:firstLineChars="200"/>
        <w:rPr>
          <w:rFonts w:ascii="宋体" w:hAnsi="宋体" w:eastAsia="宋体"/>
          <w:szCs w:val="21"/>
        </w:rPr>
      </w:pPr>
      <w:r>
        <w:rPr>
          <w:rFonts w:hint="eastAsia" w:ascii="宋体" w:hAnsi="宋体" w:eastAsia="宋体"/>
          <w:szCs w:val="21"/>
        </w:rPr>
        <w:t>胡栩然同学对安徒生童话有自己独特的见解，在童话浅层的故事情节下看到了安徒生本人对社会历史的态度，以及安徒生既自卑又充满浪漫色彩的矛盾人物特征，技能堪比师从师襄学琴的孔子。</w:t>
      </w:r>
    </w:p>
    <w:p>
      <w:pPr>
        <w:spacing w:line="360" w:lineRule="auto"/>
        <w:jc w:val="right"/>
        <w:rPr>
          <w:rFonts w:ascii="宋体" w:hAnsi="宋体" w:eastAsia="宋体"/>
          <w:szCs w:val="21"/>
        </w:rPr>
      </w:pPr>
      <w:r>
        <w:rPr>
          <w:rFonts w:hint="eastAsia" w:ascii="宋体" w:hAnsi="宋体" w:eastAsia="宋体"/>
          <w:szCs w:val="21"/>
        </w:rPr>
        <w:t>——陈之初</w:t>
      </w:r>
    </w:p>
    <w:p>
      <w:pPr>
        <w:spacing w:line="360" w:lineRule="auto"/>
        <w:ind w:firstLine="440" w:firstLineChars="200"/>
        <w:rPr>
          <w:rFonts w:ascii="宋体" w:hAnsi="宋体" w:eastAsia="宋体"/>
          <w:sz w:val="22"/>
        </w:rPr>
      </w:pPr>
      <w:r>
        <w:rPr>
          <w:rFonts w:hint="eastAsia" w:ascii="宋体" w:hAnsi="宋体" w:eastAsia="宋体"/>
          <w:sz w:val="22"/>
        </w:rPr>
        <w:t>这次“读书节”，我在喷泉广场上看到各种各样的书签，然后这些书签里面有各种各样的主题，我觉得非常有意思，比如说除了一些感觉比较严肃的书，如《时间简史》、《人类简史》以外，还能看到一些比较自由的、或者说比较让青少年感兴趣的书，比如说轻松小说或者是网络小说，也能看到很多。可以看出大家是真的非常喜欢这次“读书节”，很真诚、很用心来写这些书签。</w:t>
      </w:r>
    </w:p>
    <w:p>
      <w:pPr>
        <w:spacing w:line="360" w:lineRule="auto"/>
        <w:ind w:firstLine="660" w:firstLineChars="300"/>
        <w:jc w:val="right"/>
        <w:rPr>
          <w:rFonts w:ascii="宋体" w:hAnsi="宋体" w:eastAsia="宋体"/>
          <w:sz w:val="22"/>
        </w:rPr>
      </w:pPr>
      <w:r>
        <w:rPr>
          <w:rFonts w:hint="eastAsia" w:ascii="宋体" w:hAnsi="宋体" w:eastAsia="宋体"/>
          <w:sz w:val="22"/>
        </w:rPr>
        <w:t>——高一</w:t>
      </w:r>
      <w:r>
        <w:rPr>
          <w:rFonts w:ascii="宋体" w:hAnsi="宋体" w:eastAsia="宋体"/>
          <w:sz w:val="22"/>
        </w:rPr>
        <w:t>15班柴雨歌</w:t>
      </w:r>
    </w:p>
    <w:p>
      <w:pPr>
        <w:spacing w:line="360" w:lineRule="auto"/>
        <w:ind w:firstLine="440" w:firstLineChars="200"/>
        <w:rPr>
          <w:rFonts w:ascii="宋体" w:hAnsi="宋体" w:eastAsia="宋体"/>
          <w:sz w:val="22"/>
        </w:rPr>
      </w:pPr>
      <w:r>
        <w:rPr>
          <w:rFonts w:hint="eastAsia" w:ascii="宋体" w:hAnsi="宋体" w:eastAsia="宋体"/>
          <w:sz w:val="22"/>
        </w:rPr>
        <w:t>通过这次活动，我看到了很多同学从不同角度对书的看法，有的我们能看到同学对这个书的一个思想的总结，有的能看出对不同人物的看法，然后有的则是对这个书的整体看法，以及推荐自己喜欢的和不喜欢的理由，从中可以看出，同学对书籍的不同的了解，以及阅读的不同方式，都十分有趣。</w:t>
      </w:r>
    </w:p>
    <w:p>
      <w:pPr>
        <w:spacing w:line="360" w:lineRule="auto"/>
        <w:ind w:firstLine="660" w:firstLineChars="300"/>
        <w:jc w:val="right"/>
        <w:rPr>
          <w:rFonts w:ascii="宋体" w:hAnsi="宋体" w:eastAsia="宋体"/>
          <w:sz w:val="22"/>
        </w:rPr>
      </w:pPr>
      <w:r>
        <w:rPr>
          <w:rFonts w:hint="eastAsia" w:ascii="宋体" w:hAnsi="宋体" w:eastAsia="宋体"/>
          <w:sz w:val="22"/>
        </w:rPr>
        <w:t>——高一</w:t>
      </w:r>
      <w:r>
        <w:rPr>
          <w:rFonts w:ascii="宋体" w:hAnsi="宋体" w:eastAsia="宋体"/>
          <w:sz w:val="22"/>
        </w:rPr>
        <w:t>15班毛以薇</w:t>
      </w:r>
    </w:p>
    <w:p>
      <w:pPr>
        <w:spacing w:line="360" w:lineRule="auto"/>
        <w:ind w:firstLine="440" w:firstLineChars="200"/>
        <w:rPr>
          <w:rFonts w:ascii="宋体" w:hAnsi="宋体" w:eastAsia="宋体"/>
          <w:sz w:val="22"/>
        </w:rPr>
      </w:pPr>
      <w:r>
        <w:rPr>
          <w:rFonts w:hint="eastAsia" w:ascii="宋体" w:hAnsi="宋体" w:eastAsia="宋体"/>
          <w:sz w:val="22"/>
        </w:rPr>
        <w:t>在那个读书卡上，我们可以看到各种各样的书，介绍各种各样的故事，有些是对人物的理解，有些写了一大篇金句在上面，然后我也是参与其中，选择自己最喜欢的书写了一些知心话。这次活动我非常开心，因为看到自己制作的读书卡在喷泉广场展览，然后和别的同学的读书卡放在一块，我觉得非常开心。</w:t>
      </w:r>
    </w:p>
    <w:p>
      <w:pPr>
        <w:spacing w:line="360" w:lineRule="auto"/>
        <w:ind w:firstLine="660" w:firstLineChars="300"/>
        <w:jc w:val="right"/>
        <w:rPr>
          <w:rFonts w:ascii="宋体" w:hAnsi="宋体" w:eastAsia="宋体"/>
          <w:sz w:val="22"/>
        </w:rPr>
      </w:pPr>
      <w:r>
        <w:rPr>
          <w:rFonts w:hint="eastAsia" w:ascii="宋体" w:hAnsi="宋体" w:eastAsia="宋体"/>
          <w:sz w:val="22"/>
        </w:rPr>
        <w:t>——初一</w:t>
      </w:r>
      <w:r>
        <w:rPr>
          <w:rFonts w:ascii="宋体" w:hAnsi="宋体" w:eastAsia="宋体"/>
          <w:sz w:val="22"/>
        </w:rPr>
        <w:t>8班许琳琳</w:t>
      </w:r>
    </w:p>
    <w:p>
      <w:pPr>
        <w:spacing w:line="360" w:lineRule="auto"/>
        <w:ind w:firstLine="440" w:firstLineChars="200"/>
        <w:rPr>
          <w:rFonts w:ascii="宋体" w:hAnsi="宋体" w:eastAsia="宋体"/>
          <w:sz w:val="22"/>
        </w:rPr>
      </w:pPr>
      <w:r>
        <w:rPr>
          <w:rFonts w:hint="eastAsia" w:ascii="宋体" w:hAnsi="宋体" w:eastAsia="宋体"/>
          <w:sz w:val="22"/>
        </w:rPr>
        <w:t>我觉得能够找到和自己读同一本书的伙伴，是件非常开心的事情。通过这次活动，我也了解到了一些我之前不知道的书籍，并且找到了一些自己感兴趣的书籍，我以后也想去阅读这些书籍。</w:t>
      </w:r>
    </w:p>
    <w:p>
      <w:pPr>
        <w:spacing w:line="360" w:lineRule="auto"/>
        <w:ind w:firstLine="660" w:firstLineChars="300"/>
        <w:jc w:val="right"/>
        <w:rPr>
          <w:rFonts w:ascii="宋体" w:hAnsi="宋体" w:eastAsia="宋体"/>
          <w:sz w:val="22"/>
        </w:rPr>
      </w:pPr>
      <w:r>
        <w:rPr>
          <w:rFonts w:hint="eastAsia" w:ascii="宋体" w:hAnsi="宋体" w:eastAsia="宋体"/>
          <w:sz w:val="22"/>
        </w:rPr>
        <w:t>——高一3班赵芷菡</w:t>
      </w:r>
    </w:p>
    <w:p>
      <w:pPr>
        <w:spacing w:line="360" w:lineRule="auto"/>
        <w:ind w:firstLine="440" w:firstLineChars="200"/>
        <w:rPr>
          <w:rFonts w:ascii="宋体" w:hAnsi="宋体" w:eastAsia="宋体"/>
          <w:sz w:val="22"/>
        </w:rPr>
      </w:pPr>
      <w:r>
        <w:rPr>
          <w:rFonts w:hint="eastAsia" w:ascii="宋体" w:hAnsi="宋体" w:eastAsia="宋体"/>
          <w:sz w:val="22"/>
        </w:rPr>
        <w:t>我觉得这次活动有助于同学们发现与自己志同道合的人，并且更多认识其他同学。这是一个促进沟通交流，促进自己思维成长的机会。而且在此次活动中我们能够知道许多自己感兴趣的书籍，也会帮助我们扩大自己的阅读量。</w:t>
      </w:r>
    </w:p>
    <w:p>
      <w:pPr>
        <w:spacing w:line="360" w:lineRule="auto"/>
        <w:ind w:firstLine="660" w:firstLineChars="300"/>
        <w:jc w:val="right"/>
        <w:rPr>
          <w:rFonts w:ascii="宋体" w:hAnsi="宋体" w:eastAsia="宋体"/>
          <w:sz w:val="22"/>
        </w:rPr>
      </w:pPr>
      <w:r>
        <w:rPr>
          <w:rFonts w:hint="eastAsia" w:ascii="宋体" w:hAnsi="宋体" w:eastAsia="宋体"/>
          <w:sz w:val="22"/>
        </w:rPr>
        <w:t>——高一3班赵珂</w:t>
      </w:r>
    </w:p>
    <w:p>
      <w:pPr>
        <w:spacing w:line="360" w:lineRule="auto"/>
        <w:ind w:firstLine="440" w:firstLineChars="200"/>
        <w:rPr>
          <w:rFonts w:ascii="宋体" w:hAnsi="宋体" w:eastAsia="宋体"/>
          <w:sz w:val="22"/>
        </w:rPr>
      </w:pPr>
      <w:r>
        <w:rPr>
          <w:rFonts w:hint="eastAsia" w:ascii="宋体" w:hAnsi="宋体" w:eastAsia="宋体"/>
          <w:sz w:val="22"/>
        </w:rPr>
        <w:t>我觉得这次读书节的活动，促进了同学们对阅读的兴趣，也让一些志同道合的同学们互相了解，结识到自己的知己，让他们在以后的读书道路上既有书相伴，又有同学相伴。愿大家通过这次活动今后能做到以书为本，在书的海洋中遨游。</w:t>
      </w:r>
    </w:p>
    <w:p>
      <w:pPr>
        <w:spacing w:line="360" w:lineRule="auto"/>
        <w:ind w:firstLine="660" w:firstLineChars="300"/>
        <w:jc w:val="right"/>
        <w:rPr>
          <w:rFonts w:ascii="宋体" w:hAnsi="宋体" w:eastAsia="宋体"/>
          <w:sz w:val="22"/>
        </w:rPr>
      </w:pPr>
      <w:r>
        <w:rPr>
          <w:rFonts w:hint="eastAsia" w:ascii="宋体" w:hAnsi="宋体" w:eastAsia="宋体"/>
          <w:sz w:val="22"/>
        </w:rPr>
        <w:t>——初二</w:t>
      </w:r>
      <w:r>
        <w:rPr>
          <w:rFonts w:ascii="宋体" w:hAnsi="宋体" w:eastAsia="宋体"/>
          <w:sz w:val="22"/>
        </w:rPr>
        <w:t>10班杨本立</w:t>
      </w:r>
    </w:p>
    <w:p>
      <w:pPr>
        <w:spacing w:line="360" w:lineRule="auto"/>
        <w:ind w:firstLine="440" w:firstLineChars="200"/>
        <w:rPr>
          <w:rFonts w:ascii="宋体" w:hAnsi="宋体" w:eastAsia="宋体"/>
          <w:sz w:val="22"/>
        </w:rPr>
      </w:pPr>
      <w:r>
        <w:rPr>
          <w:rFonts w:hint="eastAsia" w:ascii="宋体" w:hAnsi="宋体" w:eastAsia="宋体"/>
          <w:sz w:val="22"/>
        </w:rPr>
        <w:t>看到许多孩子兴高采烈地到喷泉广场去找书签，觉得很有意思。他们一个个去找自己读书的小伙伴去了。我觉得这个活动应该说有效地激发了学生读书的热情，至少他们通过展示的这些书签，了解到了别的同学都读了些什么书，知道了一些新书名，他可能会对此感兴趣，也可能因此去读更多的书。通过读书节的活动引导孩子多读书，走进书的殿堂孩子，我觉得是活动的意义所在。</w:t>
      </w:r>
    </w:p>
    <w:p>
      <w:pPr>
        <w:spacing w:line="360" w:lineRule="auto"/>
        <w:ind w:firstLine="660" w:firstLineChars="300"/>
        <w:jc w:val="right"/>
        <w:rPr>
          <w:rFonts w:ascii="宋体" w:hAnsi="宋体" w:eastAsia="宋体"/>
          <w:sz w:val="22"/>
        </w:rPr>
      </w:pPr>
      <w:r>
        <w:rPr>
          <w:rFonts w:hint="eastAsia" w:ascii="宋体" w:hAnsi="宋体" w:eastAsia="宋体"/>
          <w:sz w:val="22"/>
        </w:rPr>
        <w:t>——生物组安军老师</w:t>
      </w:r>
    </w:p>
    <w:p>
      <w:pPr>
        <w:spacing w:line="360" w:lineRule="auto"/>
        <w:ind w:firstLine="420" w:firstLineChars="200"/>
        <w:rPr>
          <w:rFonts w:ascii="宋体" w:hAnsi="宋体" w:eastAsia="宋体"/>
          <w:szCs w:val="21"/>
        </w:rPr>
      </w:pPr>
      <w:r>
        <w:rPr>
          <w:rFonts w:hint="eastAsia" w:ascii="宋体" w:hAnsi="宋体" w:eastAsia="宋体"/>
          <w:szCs w:val="21"/>
        </w:rPr>
        <w:t>学校举办读书节活动是一以贯之、持续在做的，我希望今后继续坚持下去。从每一次活动形式和内容来看，都有创新，像这次举办的四个讲座，既请了杨海威老师讲，还请了三位学生讲。而且学生讲的很多书，比如说《三体》，是学生群体比较关注的书，我觉得这类讲座能充分激发学生兴趣。这类活动既给了老师展示的机会，也给了学生展示的舞台，活动形式非常新颖。最后，我希望读书节这类活动能够持续下去，更好的服务教学，服务学生，吸引更多的孩子能够走进图书馆。</w:t>
      </w:r>
    </w:p>
    <w:p>
      <w:pPr>
        <w:spacing w:line="360" w:lineRule="auto"/>
        <w:ind w:firstLine="420" w:firstLineChars="200"/>
        <w:jc w:val="right"/>
        <w:rPr>
          <w:rFonts w:ascii="宋体" w:hAnsi="宋体" w:eastAsia="宋体"/>
          <w:szCs w:val="21"/>
        </w:rPr>
      </w:pPr>
      <w:r>
        <w:rPr>
          <w:rFonts w:hint="eastAsia" w:ascii="宋体" w:hAnsi="宋体" w:eastAsia="宋体"/>
          <w:szCs w:val="21"/>
        </w:rPr>
        <w:t>——历史组孙淑松老师</w:t>
      </w:r>
    </w:p>
    <w:p>
      <w:pPr>
        <w:spacing w:line="360" w:lineRule="auto"/>
        <w:ind w:firstLine="422" w:firstLineChars="200"/>
        <w:jc w:val="right"/>
        <w:rPr>
          <w:rFonts w:hint="eastAsia" w:ascii="宋体" w:hAnsi="宋体" w:eastAsia="宋体"/>
          <w:b/>
          <w:szCs w:val="21"/>
        </w:rPr>
      </w:pPr>
    </w:p>
    <w:p>
      <w:pPr>
        <w:spacing w:line="360" w:lineRule="auto"/>
        <w:ind w:firstLine="660" w:firstLineChars="300"/>
        <w:jc w:val="right"/>
        <w:rPr>
          <w:rFonts w:hint="eastAsia" w:ascii="宋体" w:hAnsi="宋体" w:eastAsia="宋体"/>
          <w:sz w:val="2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451D"/>
    <w:rsid w:val="000011DF"/>
    <w:rsid w:val="00073F3B"/>
    <w:rsid w:val="000872FC"/>
    <w:rsid w:val="000A4B23"/>
    <w:rsid w:val="001310B9"/>
    <w:rsid w:val="00160992"/>
    <w:rsid w:val="00163ABD"/>
    <w:rsid w:val="002068CC"/>
    <w:rsid w:val="0025385B"/>
    <w:rsid w:val="002B7BEE"/>
    <w:rsid w:val="002C507E"/>
    <w:rsid w:val="00313948"/>
    <w:rsid w:val="00314401"/>
    <w:rsid w:val="003660F5"/>
    <w:rsid w:val="00377AD6"/>
    <w:rsid w:val="003A3A68"/>
    <w:rsid w:val="0047784F"/>
    <w:rsid w:val="0048554A"/>
    <w:rsid w:val="004B2497"/>
    <w:rsid w:val="005109E7"/>
    <w:rsid w:val="00517DBD"/>
    <w:rsid w:val="00537085"/>
    <w:rsid w:val="00540978"/>
    <w:rsid w:val="00564CD8"/>
    <w:rsid w:val="00597E9F"/>
    <w:rsid w:val="005A2620"/>
    <w:rsid w:val="005B3BBD"/>
    <w:rsid w:val="005B41E6"/>
    <w:rsid w:val="005E51D8"/>
    <w:rsid w:val="006454A0"/>
    <w:rsid w:val="00666E3C"/>
    <w:rsid w:val="006B1194"/>
    <w:rsid w:val="006C1163"/>
    <w:rsid w:val="00714409"/>
    <w:rsid w:val="0075043A"/>
    <w:rsid w:val="007848EA"/>
    <w:rsid w:val="007B1896"/>
    <w:rsid w:val="007B399D"/>
    <w:rsid w:val="007C011B"/>
    <w:rsid w:val="007D05C5"/>
    <w:rsid w:val="00892ECD"/>
    <w:rsid w:val="008A3BFF"/>
    <w:rsid w:val="00900972"/>
    <w:rsid w:val="00915FAF"/>
    <w:rsid w:val="009335E7"/>
    <w:rsid w:val="009B434C"/>
    <w:rsid w:val="009C2F98"/>
    <w:rsid w:val="00A2469E"/>
    <w:rsid w:val="00A25C87"/>
    <w:rsid w:val="00A30C7C"/>
    <w:rsid w:val="00AE0025"/>
    <w:rsid w:val="00AF7217"/>
    <w:rsid w:val="00B87FC0"/>
    <w:rsid w:val="00BC3FEE"/>
    <w:rsid w:val="00BD6B66"/>
    <w:rsid w:val="00C4720D"/>
    <w:rsid w:val="00C53A60"/>
    <w:rsid w:val="00C5700D"/>
    <w:rsid w:val="00DC37D4"/>
    <w:rsid w:val="00DC451D"/>
    <w:rsid w:val="00DD0358"/>
    <w:rsid w:val="00E92958"/>
    <w:rsid w:val="00EC3D94"/>
    <w:rsid w:val="00F011F5"/>
    <w:rsid w:val="00F224D0"/>
    <w:rsid w:val="00F56D58"/>
    <w:rsid w:val="00FA1024"/>
    <w:rsid w:val="00FA40A6"/>
    <w:rsid w:val="7EA762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qFormat/>
    <w:uiPriority w:val="1"/>
  </w:style>
  <w:style w:type="table" w:default="1" w:styleId="7">
    <w:name w:val="Normal Table"/>
    <w:semiHidden/>
    <w:unhideWhenUsed/>
    <w:uiPriority w:val="99"/>
    <w:tblPr>
      <w:tblLayout w:type="fixed"/>
      <w:tblCellMar>
        <w:top w:w="0" w:type="dxa"/>
        <w:left w:w="108" w:type="dxa"/>
        <w:bottom w:w="0" w:type="dxa"/>
        <w:right w:w="108" w:type="dxa"/>
      </w:tblCellMar>
    </w:tblPr>
  </w:style>
  <w:style w:type="paragraph" w:styleId="2">
    <w:name w:val="Balloon Text"/>
    <w:basedOn w:val="1"/>
    <w:link w:val="13"/>
    <w:semiHidden/>
    <w:unhideWhenUsed/>
    <w:uiPriority w:val="99"/>
    <w:rPr>
      <w:sz w:val="18"/>
      <w:szCs w:val="18"/>
    </w:rPr>
  </w:style>
  <w:style w:type="paragraph" w:styleId="3">
    <w:name w:val="footer"/>
    <w:basedOn w:val="1"/>
    <w:link w:val="12"/>
    <w:unhideWhenUsed/>
    <w:uiPriority w:val="99"/>
    <w:pPr>
      <w:tabs>
        <w:tab w:val="center" w:pos="4153"/>
        <w:tab w:val="right" w:pos="8306"/>
      </w:tabs>
      <w:snapToGrid w:val="0"/>
      <w:jc w:val="left"/>
    </w:pPr>
    <w:rPr>
      <w:sz w:val="18"/>
      <w:szCs w:val="18"/>
    </w:rPr>
  </w:style>
  <w:style w:type="paragraph" w:styleId="4">
    <w:name w:val="header"/>
    <w:basedOn w:val="1"/>
    <w:link w:val="11"/>
    <w:unhideWhenUsed/>
    <w:uiPriority w:val="99"/>
    <w:pPr>
      <w:pBdr>
        <w:bottom w:val="single" w:color="auto" w:sz="6" w:space="1"/>
      </w:pBdr>
      <w:tabs>
        <w:tab w:val="center" w:pos="4153"/>
        <w:tab w:val="right" w:pos="8306"/>
      </w:tabs>
      <w:snapToGrid w:val="0"/>
      <w:jc w:val="center"/>
    </w:pPr>
    <w:rPr>
      <w:sz w:val="18"/>
      <w:szCs w:val="18"/>
    </w:rPr>
  </w:style>
  <w:style w:type="paragraph" w:styleId="5">
    <w:name w:val="Subtitle"/>
    <w:basedOn w:val="1"/>
    <w:next w:val="1"/>
    <w:link w:val="10"/>
    <w:qFormat/>
    <w:uiPriority w:val="11"/>
    <w:pPr>
      <w:spacing w:before="240" w:after="60" w:line="312" w:lineRule="auto"/>
      <w:jc w:val="center"/>
      <w:outlineLvl w:val="1"/>
    </w:pPr>
    <w:rPr>
      <w:b/>
      <w:bCs/>
      <w:kern w:val="28"/>
      <w:sz w:val="32"/>
      <w:szCs w:val="32"/>
    </w:rPr>
  </w:style>
  <w:style w:type="table" w:styleId="8">
    <w:name w:val="Table Grid"/>
    <w:basedOn w:val="7"/>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styleId="9">
    <w:name w:val="List Paragraph"/>
    <w:basedOn w:val="1"/>
    <w:qFormat/>
    <w:uiPriority w:val="34"/>
    <w:pPr>
      <w:ind w:firstLine="420" w:firstLineChars="200"/>
    </w:pPr>
  </w:style>
  <w:style w:type="character" w:customStyle="1" w:styleId="10">
    <w:name w:val="副标题 字符"/>
    <w:basedOn w:val="6"/>
    <w:link w:val="5"/>
    <w:uiPriority w:val="11"/>
    <w:rPr>
      <w:b/>
      <w:bCs/>
      <w:kern w:val="28"/>
      <w:sz w:val="32"/>
      <w:szCs w:val="32"/>
    </w:rPr>
  </w:style>
  <w:style w:type="character" w:customStyle="1" w:styleId="11">
    <w:name w:val="页眉 字符"/>
    <w:basedOn w:val="6"/>
    <w:link w:val="4"/>
    <w:uiPriority w:val="99"/>
    <w:rPr>
      <w:sz w:val="18"/>
      <w:szCs w:val="18"/>
    </w:rPr>
  </w:style>
  <w:style w:type="character" w:customStyle="1" w:styleId="12">
    <w:name w:val="页脚 字符"/>
    <w:basedOn w:val="6"/>
    <w:link w:val="3"/>
    <w:uiPriority w:val="99"/>
    <w:rPr>
      <w:sz w:val="18"/>
      <w:szCs w:val="18"/>
    </w:rPr>
  </w:style>
  <w:style w:type="character" w:customStyle="1" w:styleId="13">
    <w:name w:val="批注框文本 字符"/>
    <w:basedOn w:val="6"/>
    <w:link w:val="2"/>
    <w:semiHidden/>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15</Pages>
  <Words>510</Words>
  <Characters>2911</Characters>
  <Lines>24</Lines>
  <Paragraphs>6</Paragraphs>
  <ScaleCrop>false</ScaleCrop>
  <LinksUpToDate>false</LinksUpToDate>
  <CharactersWithSpaces>3415</CharactersWithSpaces>
  <Application>WPS Office_10.1.0.7223_F1E327BC-269C-435d-A152-05C5408002CA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2018-04-25T03:36:00Z</dcterms:created>
  <dc:creator>101</dc:creator>
  <cp:lastModifiedBy>Administrator</cp:lastModifiedBy>
  <cp:lastPrinted>2018-04-04T08:05:00Z</cp:lastPrinted>
  <dcterms:modified xsi:type="dcterms:W3CDTF">2018-04-26T02:03:20Z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2052-10.1.0.7223</vt:lpwstr>
  </property>
</Properties>
</file>